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CB" w:rsidRDefault="004F13CB" w:rsidP="004F13CB">
      <w:pPr>
        <w:shd w:val="clear" w:color="auto" w:fill="FFFFFF"/>
        <w:spacing w:line="278" w:lineRule="exact"/>
        <w:ind w:left="638" w:firstLine="5496"/>
        <w:rPr>
          <w:rFonts w:eastAsia="Times New Roman"/>
          <w:spacing w:val="-20"/>
          <w:sz w:val="28"/>
          <w:szCs w:val="28"/>
        </w:rPr>
      </w:pPr>
      <w:r>
        <w:rPr>
          <w:rFonts w:eastAsia="Times New Roman"/>
          <w:spacing w:val="-20"/>
          <w:sz w:val="28"/>
          <w:szCs w:val="28"/>
        </w:rPr>
        <w:t xml:space="preserve">                    </w:t>
      </w:r>
    </w:p>
    <w:p w:rsidR="004F13CB" w:rsidRDefault="004F13CB" w:rsidP="004F13CB">
      <w:pPr>
        <w:shd w:val="clear" w:color="auto" w:fill="FFFFFF"/>
        <w:spacing w:line="278" w:lineRule="exact"/>
        <w:ind w:left="63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  ФЕДЕРАЦИЯ</w:t>
      </w:r>
    </w:p>
    <w:p w:rsidR="004F13CB" w:rsidRDefault="004F13CB" w:rsidP="004F13CB">
      <w:pPr>
        <w:shd w:val="clear" w:color="auto" w:fill="FFFFFF"/>
        <w:spacing w:line="278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КАРАЧАЕВО-ЧЕРКЕССКАЯ РЕСПУБЛИКА</w:t>
      </w:r>
    </w:p>
    <w:p w:rsidR="004F13CB" w:rsidRDefault="004F13CB" w:rsidP="004F13CB">
      <w:pPr>
        <w:shd w:val="clear" w:color="auto" w:fill="FFFFFF"/>
        <w:spacing w:line="278" w:lineRule="exact"/>
        <w:jc w:val="center"/>
        <w:rPr>
          <w:rFonts w:eastAsia="Times New Roman"/>
          <w:spacing w:val="-16"/>
          <w:sz w:val="28"/>
          <w:szCs w:val="28"/>
        </w:rPr>
      </w:pPr>
      <w:r>
        <w:rPr>
          <w:rFonts w:eastAsia="Times New Roman"/>
          <w:spacing w:val="-16"/>
          <w:sz w:val="28"/>
          <w:szCs w:val="28"/>
        </w:rPr>
        <w:t>ЗЕЛЕНЧУКСКИЙ МУНИЦИПАЛЬНЫЙ РАЙОН</w:t>
      </w:r>
    </w:p>
    <w:p w:rsidR="004F13CB" w:rsidRDefault="004F13CB" w:rsidP="004F13CB">
      <w:pPr>
        <w:shd w:val="clear" w:color="auto" w:fill="FFFFFF"/>
        <w:spacing w:line="278" w:lineRule="exact"/>
        <w:jc w:val="center"/>
      </w:pPr>
      <w:r>
        <w:rPr>
          <w:rFonts w:eastAsia="Times New Roman"/>
          <w:spacing w:val="-15"/>
          <w:sz w:val="28"/>
          <w:szCs w:val="28"/>
        </w:rPr>
        <w:t>АДМИНИСТРАЦИЯ ИСПРАВНЕНСКОГО СЕЛЬСКОГО ПОСЕЛЕНИЯ</w:t>
      </w:r>
    </w:p>
    <w:p w:rsidR="004F13CB" w:rsidRDefault="004F13CB" w:rsidP="004F13CB">
      <w:pPr>
        <w:shd w:val="clear" w:color="auto" w:fill="FFFFFF"/>
        <w:spacing w:before="230"/>
        <w:ind w:left="29"/>
        <w:jc w:val="center"/>
      </w:pPr>
      <w:r>
        <w:rPr>
          <w:rFonts w:eastAsia="Times New Roman"/>
          <w:spacing w:val="-18"/>
          <w:sz w:val="28"/>
          <w:szCs w:val="28"/>
        </w:rPr>
        <w:t>ПОСТАНОВЛЕНИЕ</w:t>
      </w:r>
    </w:p>
    <w:p w:rsidR="004F13CB" w:rsidRDefault="004A50DC" w:rsidP="004A50DC">
      <w:pPr>
        <w:shd w:val="clear" w:color="auto" w:fill="FFFFFF"/>
        <w:tabs>
          <w:tab w:val="left" w:leader="underscore" w:pos="773"/>
          <w:tab w:val="left" w:pos="3701"/>
          <w:tab w:val="left" w:pos="7867"/>
          <w:tab w:val="left" w:leader="underscore" w:pos="9053"/>
        </w:tabs>
        <w:spacing w:before="778"/>
      </w:pPr>
      <w:r>
        <w:rPr>
          <w:sz w:val="28"/>
          <w:szCs w:val="28"/>
        </w:rPr>
        <w:t xml:space="preserve">01.02.2013 </w:t>
      </w:r>
      <w:r w:rsidR="004F13CB">
        <w:rPr>
          <w:rFonts w:ascii="Arial" w:cs="Arial"/>
          <w:sz w:val="28"/>
          <w:szCs w:val="28"/>
        </w:rPr>
        <w:tab/>
      </w:r>
      <w:r w:rsidR="004F13CB">
        <w:rPr>
          <w:rFonts w:eastAsia="Times New Roman"/>
          <w:spacing w:val="-19"/>
          <w:sz w:val="28"/>
          <w:szCs w:val="28"/>
        </w:rPr>
        <w:t>станица Исправная</w:t>
      </w:r>
      <w:r w:rsidR="004F13CB"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 06</w:t>
      </w:r>
    </w:p>
    <w:p w:rsidR="004F13CB" w:rsidRDefault="004F13CB" w:rsidP="004F13CB">
      <w:pPr>
        <w:shd w:val="clear" w:color="auto" w:fill="FFFFFF"/>
        <w:tabs>
          <w:tab w:val="left" w:pos="3144"/>
          <w:tab w:val="left" w:pos="5712"/>
          <w:tab w:val="left" w:pos="7157"/>
        </w:tabs>
        <w:spacing w:before="600" w:line="331" w:lineRule="exact"/>
        <w:ind w:left="43"/>
        <w:jc w:val="both"/>
      </w:pPr>
      <w:r>
        <w:rPr>
          <w:rFonts w:eastAsia="Times New Roman"/>
          <w:sz w:val="28"/>
          <w:szCs w:val="28"/>
        </w:rPr>
        <w:t xml:space="preserve">Об утверждении </w:t>
      </w:r>
      <w:r w:rsidR="004A50DC">
        <w:rPr>
          <w:rFonts w:eastAsia="Times New Roman"/>
          <w:sz w:val="28"/>
          <w:szCs w:val="28"/>
        </w:rPr>
        <w:t>Порядка сбора отработанных ртуть</w:t>
      </w:r>
      <w:r>
        <w:rPr>
          <w:rFonts w:eastAsia="Times New Roman"/>
          <w:sz w:val="28"/>
          <w:szCs w:val="28"/>
        </w:rPr>
        <w:t>содержащих ламп и</w:t>
      </w:r>
      <w:r>
        <w:rPr>
          <w:rFonts w:eastAsia="Times New Roman"/>
          <w:sz w:val="28"/>
          <w:szCs w:val="28"/>
        </w:rPr>
        <w:br/>
        <w:t>информирования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юридических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лиц,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индивидуальных</w:t>
      </w:r>
    </w:p>
    <w:p w:rsidR="004F13CB" w:rsidRDefault="004F13CB" w:rsidP="004F13CB">
      <w:pPr>
        <w:shd w:val="clear" w:color="auto" w:fill="FFFFFF"/>
        <w:spacing w:line="322" w:lineRule="exact"/>
        <w:ind w:left="38" w:right="5"/>
        <w:jc w:val="both"/>
      </w:pPr>
      <w:r>
        <w:rPr>
          <w:rFonts w:eastAsia="Times New Roman"/>
          <w:sz w:val="28"/>
          <w:szCs w:val="28"/>
        </w:rPr>
        <w:t>предпринимателей и физических лиц о порядке осуществления такого сбора</w:t>
      </w:r>
    </w:p>
    <w:p w:rsidR="004F13CB" w:rsidRDefault="004F13CB" w:rsidP="004F13CB">
      <w:pPr>
        <w:shd w:val="clear" w:color="auto" w:fill="FFFFFF"/>
        <w:spacing w:before="302" w:line="322" w:lineRule="exact"/>
        <w:ind w:left="24" w:right="10" w:firstLine="696"/>
        <w:jc w:val="both"/>
      </w:pPr>
      <w:proofErr w:type="gramStart"/>
      <w:r>
        <w:rPr>
          <w:rFonts w:eastAsia="Times New Roman"/>
          <w:sz w:val="28"/>
          <w:szCs w:val="28"/>
        </w:rPr>
        <w:t xml:space="preserve">Во исполнение Постановления Правительства Российской Федерации от 03 сентября 2010 года № 681 «Об утверждении правил обращения с </w:t>
      </w:r>
      <w:r>
        <w:rPr>
          <w:rFonts w:eastAsia="Times New Roman"/>
          <w:spacing w:val="-1"/>
          <w:sz w:val="28"/>
          <w:szCs w:val="28"/>
        </w:rPr>
        <w:t xml:space="preserve">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</w:t>
      </w:r>
      <w:r>
        <w:rPr>
          <w:rFonts w:eastAsia="Times New Roman"/>
          <w:sz w:val="28"/>
          <w:szCs w:val="28"/>
        </w:rPr>
        <w:t>причинение вреда жизни, здоровью граждан, вреда животным, растениям и окружающей среде», в соответствии со статьи 14 Федерального закона от</w:t>
      </w:r>
      <w:proofErr w:type="gramEnd"/>
      <w:r>
        <w:rPr>
          <w:rFonts w:eastAsia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Уставом Исправненского сельского поселения</w:t>
      </w:r>
    </w:p>
    <w:p w:rsidR="004F13CB" w:rsidRDefault="004F13CB" w:rsidP="004F13CB">
      <w:pPr>
        <w:shd w:val="clear" w:color="auto" w:fill="FFFFFF"/>
        <w:spacing w:before="331"/>
        <w:ind w:left="14"/>
      </w:pPr>
      <w:r>
        <w:rPr>
          <w:rFonts w:eastAsia="Times New Roman"/>
          <w:spacing w:val="-3"/>
          <w:sz w:val="28"/>
          <w:szCs w:val="28"/>
        </w:rPr>
        <w:t>ПОСТАНОВЛЯЮ:</w:t>
      </w:r>
    </w:p>
    <w:p w:rsidR="004F13CB" w:rsidRDefault="004F13CB" w:rsidP="004F13CB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322" w:line="317" w:lineRule="exact"/>
        <w:ind w:left="10" w:right="24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Утвердить </w:t>
      </w:r>
      <w:r w:rsidR="004A50DC">
        <w:rPr>
          <w:rFonts w:eastAsia="Times New Roman"/>
          <w:spacing w:val="-1"/>
          <w:sz w:val="28"/>
          <w:szCs w:val="28"/>
        </w:rPr>
        <w:t>Порядок сбора отработанных ртуть</w:t>
      </w:r>
      <w:r>
        <w:rPr>
          <w:rFonts w:eastAsia="Times New Roman"/>
          <w:spacing w:val="-1"/>
          <w:sz w:val="28"/>
          <w:szCs w:val="28"/>
        </w:rPr>
        <w:t xml:space="preserve">содержащих ламп и информирования юридических лиц, индивидуальных предпринимателей и </w:t>
      </w:r>
      <w:r>
        <w:rPr>
          <w:rFonts w:eastAsia="Times New Roman"/>
          <w:sz w:val="28"/>
          <w:szCs w:val="28"/>
        </w:rPr>
        <w:t>физических лиц о порядке осуществления такого сбора на территории Исправненского сельского поселения.</w:t>
      </w:r>
    </w:p>
    <w:p w:rsidR="004F13CB" w:rsidRDefault="004F13CB" w:rsidP="004F13CB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17" w:lineRule="exact"/>
        <w:ind w:left="10" w:right="24"/>
        <w:jc w:val="both"/>
        <w:rPr>
          <w:spacing w:val="-11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eastAsia="Times New Roman"/>
          <w:spacing w:val="-1"/>
          <w:sz w:val="28"/>
          <w:szCs w:val="28"/>
        </w:rPr>
        <w:t xml:space="preserve">заместителя главы-управделами администрации Исправненского сельского </w:t>
      </w:r>
      <w:r>
        <w:rPr>
          <w:rFonts w:eastAsia="Times New Roman"/>
          <w:sz w:val="28"/>
          <w:szCs w:val="28"/>
        </w:rPr>
        <w:t xml:space="preserve">поселения </w:t>
      </w:r>
      <w:proofErr w:type="spellStart"/>
      <w:r>
        <w:rPr>
          <w:rFonts w:eastAsia="Times New Roman"/>
          <w:sz w:val="28"/>
          <w:szCs w:val="28"/>
        </w:rPr>
        <w:t>Брыкину</w:t>
      </w:r>
      <w:proofErr w:type="spellEnd"/>
      <w:r>
        <w:rPr>
          <w:rFonts w:eastAsia="Times New Roman"/>
          <w:sz w:val="28"/>
          <w:szCs w:val="28"/>
        </w:rPr>
        <w:t xml:space="preserve"> Марину Ивановну.</w:t>
      </w:r>
    </w:p>
    <w:p w:rsidR="004F13CB" w:rsidRDefault="004F13CB" w:rsidP="004F13CB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638" w:line="317" w:lineRule="exact"/>
        <w:ind w:left="10" w:right="34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Настоящее постановление подлежит официальному опубликованию </w:t>
      </w:r>
      <w:r>
        <w:rPr>
          <w:rFonts w:eastAsia="Times New Roman"/>
          <w:sz w:val="28"/>
          <w:szCs w:val="28"/>
        </w:rPr>
        <w:t>(обнародованию) в установленном законом порядке.</w:t>
      </w:r>
    </w:p>
    <w:p w:rsidR="004F13CB" w:rsidRDefault="004F13CB" w:rsidP="004F13CB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638" w:line="317" w:lineRule="exact"/>
        <w:ind w:left="10" w:right="34"/>
        <w:jc w:val="both"/>
        <w:rPr>
          <w:spacing w:val="-14"/>
          <w:sz w:val="28"/>
          <w:szCs w:val="28"/>
        </w:rPr>
        <w:sectPr w:rsidR="004F13CB" w:rsidSect="004F13CB">
          <w:pgSz w:w="11909" w:h="16834"/>
          <w:pgMar w:top="1430" w:right="1068" w:bottom="360" w:left="1523" w:header="720" w:footer="720" w:gutter="0"/>
          <w:cols w:space="60"/>
          <w:noEndnote/>
        </w:sectPr>
      </w:pPr>
    </w:p>
    <w:p w:rsidR="004F13CB" w:rsidRDefault="004F13CB" w:rsidP="004F13CB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lastRenderedPageBreak/>
        <w:t xml:space="preserve">Глава администрации </w:t>
      </w:r>
      <w:r>
        <w:rPr>
          <w:rFonts w:eastAsia="Times New Roman"/>
          <w:spacing w:val="-3"/>
          <w:sz w:val="28"/>
          <w:szCs w:val="28"/>
        </w:rPr>
        <w:t xml:space="preserve">Исправненского сельского </w:t>
      </w:r>
      <w:r>
        <w:rPr>
          <w:rFonts w:eastAsia="Times New Roman"/>
          <w:sz w:val="28"/>
          <w:szCs w:val="28"/>
        </w:rPr>
        <w:t>поселения</w:t>
      </w:r>
    </w:p>
    <w:p w:rsidR="004F13CB" w:rsidRDefault="004F13CB" w:rsidP="004F13CB">
      <w:pPr>
        <w:shd w:val="clear" w:color="auto" w:fill="FFFFFF"/>
        <w:spacing w:before="653"/>
      </w:pPr>
      <w:r>
        <w:br w:type="column"/>
      </w:r>
      <w:r>
        <w:rPr>
          <w:rFonts w:eastAsia="Times New Roman"/>
          <w:spacing w:val="-3"/>
          <w:sz w:val="28"/>
          <w:szCs w:val="28"/>
        </w:rPr>
        <w:lastRenderedPageBreak/>
        <w:t>А.И. Селиванов</w:t>
      </w:r>
    </w:p>
    <w:p w:rsidR="004F13CB" w:rsidRDefault="004F13CB" w:rsidP="004F13CB">
      <w:pPr>
        <w:shd w:val="clear" w:color="auto" w:fill="FFFFFF"/>
        <w:spacing w:before="653"/>
        <w:sectPr w:rsidR="004F13CB">
          <w:type w:val="continuous"/>
          <w:pgSz w:w="11909" w:h="16834"/>
          <w:pgMar w:top="1430" w:right="1798" w:bottom="360" w:left="1523" w:header="720" w:footer="720" w:gutter="0"/>
          <w:cols w:num="2" w:space="720" w:equalWidth="0">
            <w:col w:w="3168" w:space="3542"/>
            <w:col w:w="1876"/>
          </w:cols>
          <w:noEndnote/>
        </w:sectPr>
      </w:pPr>
    </w:p>
    <w:p w:rsidR="004F13CB" w:rsidRDefault="004F13CB" w:rsidP="004F13CB">
      <w:pPr>
        <w:shd w:val="clear" w:color="auto" w:fill="FFFFFF"/>
        <w:spacing w:line="322" w:lineRule="exact"/>
        <w:ind w:left="4531"/>
      </w:pPr>
      <w:r>
        <w:rPr>
          <w:rFonts w:eastAsia="Times New Roman"/>
          <w:spacing w:val="-2"/>
          <w:sz w:val="28"/>
          <w:szCs w:val="28"/>
        </w:rPr>
        <w:lastRenderedPageBreak/>
        <w:t>Приложение</w:t>
      </w:r>
    </w:p>
    <w:p w:rsidR="004F13CB" w:rsidRDefault="004F13CB" w:rsidP="004F13CB">
      <w:pPr>
        <w:shd w:val="clear" w:color="auto" w:fill="FFFFFF"/>
        <w:tabs>
          <w:tab w:val="left" w:pos="5837"/>
        </w:tabs>
        <w:spacing w:line="322" w:lineRule="exact"/>
        <w:ind w:left="4531"/>
      </w:pPr>
      <w:r>
        <w:rPr>
          <w:rFonts w:eastAsia="Times New Roman"/>
          <w:sz w:val="28"/>
          <w:szCs w:val="28"/>
        </w:rPr>
        <w:t>к      постановлению      администрации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Исправненского сельского поселения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</w:t>
      </w:r>
      <w:r w:rsidR="004A50DC">
        <w:rPr>
          <w:rFonts w:eastAsia="Times New Roman"/>
          <w:sz w:val="28"/>
          <w:szCs w:val="28"/>
        </w:rPr>
        <w:t xml:space="preserve"> 01.02.2013</w:t>
      </w:r>
      <w:r>
        <w:rPr>
          <w:rFonts w:eastAsia="Times New Roman" w:hAnsi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4A50DC">
        <w:rPr>
          <w:rFonts w:eastAsia="Times New Roman"/>
          <w:sz w:val="28"/>
          <w:szCs w:val="28"/>
        </w:rPr>
        <w:t xml:space="preserve"> 06</w:t>
      </w:r>
      <w:bookmarkStart w:id="0" w:name="_GoBack"/>
      <w:bookmarkEnd w:id="0"/>
    </w:p>
    <w:p w:rsidR="004F13CB" w:rsidRPr="00867B17" w:rsidRDefault="004F13CB" w:rsidP="004F13CB">
      <w:pPr>
        <w:shd w:val="clear" w:color="auto" w:fill="FFFFFF"/>
        <w:spacing w:before="955" w:line="322" w:lineRule="exact"/>
        <w:ind w:left="19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Порядок сбора отработанных ртутьсодержащих ламп и информирования</w:t>
      </w:r>
    </w:p>
    <w:p w:rsidR="004F13CB" w:rsidRDefault="004F13CB" w:rsidP="004F13CB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spacing w:val="-3"/>
          <w:sz w:val="28"/>
          <w:szCs w:val="28"/>
        </w:rPr>
        <w:t>юридических лиц, индивидуальных предпринимателей и физических лиц о</w:t>
      </w:r>
    </w:p>
    <w:p w:rsidR="004F13CB" w:rsidRDefault="004F13CB" w:rsidP="004F13CB">
      <w:pPr>
        <w:shd w:val="clear" w:color="auto" w:fill="FFFFFF"/>
        <w:spacing w:line="322" w:lineRule="exact"/>
        <w:ind w:left="14"/>
        <w:jc w:val="center"/>
      </w:pPr>
      <w:proofErr w:type="gramStart"/>
      <w:r>
        <w:rPr>
          <w:rFonts w:eastAsia="Times New Roman"/>
          <w:spacing w:val="-1"/>
          <w:sz w:val="28"/>
          <w:szCs w:val="28"/>
        </w:rPr>
        <w:t>порядке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осуществления такого сбора на территории Исправненского</w:t>
      </w:r>
    </w:p>
    <w:p w:rsidR="004F13CB" w:rsidRDefault="004F13CB" w:rsidP="004F13CB">
      <w:pPr>
        <w:shd w:val="clear" w:color="auto" w:fill="FFFFFF"/>
        <w:spacing w:line="322" w:lineRule="exact"/>
        <w:ind w:left="29"/>
        <w:jc w:val="center"/>
      </w:pPr>
      <w:r>
        <w:rPr>
          <w:rFonts w:eastAsia="Times New Roman"/>
          <w:spacing w:val="-2"/>
          <w:sz w:val="28"/>
          <w:szCs w:val="28"/>
        </w:rPr>
        <w:t>сельского поселения</w:t>
      </w:r>
    </w:p>
    <w:p w:rsidR="004F13CB" w:rsidRDefault="004F13CB" w:rsidP="004F13CB">
      <w:pPr>
        <w:shd w:val="clear" w:color="auto" w:fill="FFFFFF"/>
        <w:spacing w:before="638" w:line="322" w:lineRule="exact"/>
        <w:ind w:left="43"/>
        <w:jc w:val="center"/>
      </w:pPr>
      <w:r>
        <w:rPr>
          <w:spacing w:val="-3"/>
          <w:sz w:val="28"/>
          <w:szCs w:val="28"/>
        </w:rPr>
        <w:t xml:space="preserve">1. </w:t>
      </w:r>
      <w:r>
        <w:rPr>
          <w:rFonts w:eastAsia="Times New Roman"/>
          <w:spacing w:val="-3"/>
          <w:sz w:val="28"/>
          <w:szCs w:val="28"/>
        </w:rPr>
        <w:t>Общие положения</w:t>
      </w:r>
    </w:p>
    <w:p w:rsidR="004F13CB" w:rsidRDefault="004F13CB" w:rsidP="004F13CB">
      <w:pPr>
        <w:shd w:val="clear" w:color="auto" w:fill="FFFFFF"/>
        <w:tabs>
          <w:tab w:val="left" w:pos="528"/>
        </w:tabs>
        <w:spacing w:line="322" w:lineRule="exact"/>
        <w:ind w:left="24" w:right="5"/>
        <w:jc w:val="both"/>
      </w:pPr>
      <w:r>
        <w:rPr>
          <w:spacing w:val="-13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Порядок сбора отработанных ртутьсодержащих ламп и информирования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юридических лиц, индивидуальных предпринимателей и физических лиц о</w:t>
      </w:r>
      <w:r>
        <w:rPr>
          <w:rFonts w:eastAsia="Times New Roman"/>
          <w:sz w:val="28"/>
          <w:szCs w:val="28"/>
        </w:rPr>
        <w:br/>
        <w:t>порядке осуществления такого сбора на территории Исправненского</w:t>
      </w:r>
      <w:r>
        <w:rPr>
          <w:rFonts w:eastAsia="Times New Roman"/>
          <w:sz w:val="28"/>
          <w:szCs w:val="28"/>
        </w:rPr>
        <w:br/>
        <w:t>сельского поселения (далее - Порядок) разработан в целях снижения их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неблагоприятного воздействия на здоровье граждан и среду обитания путем</w:t>
      </w:r>
      <w:r>
        <w:rPr>
          <w:rFonts w:eastAsia="Times New Roman"/>
          <w:spacing w:val="-1"/>
          <w:sz w:val="28"/>
          <w:szCs w:val="28"/>
        </w:rPr>
        <w:br/>
        <w:t xml:space="preserve">организации системы обращения </w:t>
      </w:r>
      <w:proofErr w:type="gramStart"/>
      <w:r>
        <w:rPr>
          <w:rFonts w:eastAsia="Times New Roman"/>
          <w:spacing w:val="-1"/>
          <w:sz w:val="28"/>
          <w:szCs w:val="28"/>
        </w:rPr>
        <w:t>со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ртутьсодержащими отходами.</w:t>
      </w:r>
    </w:p>
    <w:p w:rsidR="004F13CB" w:rsidRDefault="004F13CB" w:rsidP="004F13CB">
      <w:pPr>
        <w:shd w:val="clear" w:color="auto" w:fill="FFFFFF"/>
        <w:tabs>
          <w:tab w:val="left" w:pos="667"/>
        </w:tabs>
        <w:spacing w:line="322" w:lineRule="exact"/>
        <w:ind w:left="10" w:right="10"/>
        <w:jc w:val="both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Порядок разработан в соответствии с Федеральным законом от</w:t>
      </w:r>
      <w:r>
        <w:rPr>
          <w:rFonts w:eastAsia="Times New Roman"/>
          <w:sz w:val="28"/>
          <w:szCs w:val="28"/>
        </w:rPr>
        <w:br/>
        <w:t>24.06.1998 № 89-ФЗ «Об отходах производства и потребления»,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Государственным стандартом 12.3.031-83 «Система стандартов безопасности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труда. Работы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ртутью. </w:t>
      </w:r>
      <w:proofErr w:type="gramStart"/>
      <w:r>
        <w:rPr>
          <w:rFonts w:eastAsia="Times New Roman"/>
          <w:sz w:val="28"/>
          <w:szCs w:val="28"/>
        </w:rPr>
        <w:t>Требования безопасности», утвержденным</w:t>
      </w:r>
      <w:r>
        <w:rPr>
          <w:rFonts w:eastAsia="Times New Roman"/>
          <w:sz w:val="28"/>
          <w:szCs w:val="28"/>
        </w:rPr>
        <w:br/>
        <w:t>постановлением Госстандарта СССР от 10.10.83 № 4833, Постановлением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Правительства Российской Федерации от 03.09.2010 № 681 «Об утверждении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Правил обращения с отходами производства и потребления в части</w:t>
      </w:r>
      <w:r>
        <w:rPr>
          <w:rFonts w:eastAsia="Times New Roman"/>
          <w:sz w:val="28"/>
          <w:szCs w:val="28"/>
        </w:rPr>
        <w:br/>
        <w:t>осветительных устройств, электрических ламп, ненадлежащие сбор,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накопление, использование, обеззараживание, транспортирование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размещение которых может повлечь причинение вреда жизни, здоровью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граждан, вреда животным, растениям и окружающей среде».</w:t>
      </w:r>
      <w:proofErr w:type="gramEnd"/>
    </w:p>
    <w:p w:rsidR="004F13CB" w:rsidRDefault="004F13CB" w:rsidP="004F13CB">
      <w:pPr>
        <w:shd w:val="clear" w:color="auto" w:fill="FFFFFF"/>
        <w:tabs>
          <w:tab w:val="left" w:pos="576"/>
        </w:tabs>
        <w:spacing w:line="322" w:lineRule="exact"/>
        <w:ind w:left="5" w:right="24"/>
        <w:jc w:val="both"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Обязательными требованиями для юридических и физических лиц, в</w:t>
      </w:r>
      <w:r>
        <w:rPr>
          <w:rFonts w:eastAsia="Times New Roman"/>
          <w:sz w:val="28"/>
          <w:szCs w:val="28"/>
        </w:rPr>
        <w:br/>
        <w:t>процессе деятельности которых образуются ртутьсодержащие отходы,</w:t>
      </w:r>
      <w:r>
        <w:rPr>
          <w:rFonts w:eastAsia="Times New Roman"/>
          <w:sz w:val="28"/>
          <w:szCs w:val="28"/>
        </w:rPr>
        <w:br/>
        <w:t>являются:</w:t>
      </w:r>
    </w:p>
    <w:p w:rsidR="004F13CB" w:rsidRDefault="004F13CB" w:rsidP="004F13CB">
      <w:pPr>
        <w:shd w:val="clear" w:color="auto" w:fill="FFFFFF"/>
        <w:tabs>
          <w:tab w:val="left" w:pos="317"/>
        </w:tabs>
        <w:spacing w:line="322" w:lineRule="exact"/>
        <w:ind w:right="19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наличие документа, подтверждающего отнесение образующихся опасных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отходов к конкретному классу опасности;</w:t>
      </w:r>
    </w:p>
    <w:p w:rsidR="004F13CB" w:rsidRDefault="004F13CB" w:rsidP="004F13CB">
      <w:pPr>
        <w:shd w:val="clear" w:color="auto" w:fill="FFFFFF"/>
        <w:tabs>
          <w:tab w:val="left" w:pos="317"/>
        </w:tabs>
        <w:spacing w:line="322" w:lineRule="exact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составление паспорта на опасные отходы;</w:t>
      </w:r>
    </w:p>
    <w:p w:rsidR="004F13CB" w:rsidRDefault="004F13CB" w:rsidP="004F13CB">
      <w:pPr>
        <w:shd w:val="clear" w:color="auto" w:fill="FFFFFF"/>
        <w:tabs>
          <w:tab w:val="left" w:pos="317"/>
        </w:tabs>
        <w:spacing w:line="322" w:lineRule="exact"/>
        <w:ind w:right="24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наличие инструкции по организации сбора, накопления, использования,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обезвреживания, транспортирования и размещения отработанных</w:t>
      </w:r>
      <w:r>
        <w:rPr>
          <w:rFonts w:eastAsia="Times New Roman"/>
          <w:sz w:val="28"/>
          <w:szCs w:val="28"/>
        </w:rPr>
        <w:br/>
        <w:t>ртутьсодержащих ламп;</w:t>
      </w:r>
    </w:p>
    <w:p w:rsidR="004F13CB" w:rsidRDefault="004F13CB" w:rsidP="004F13CB">
      <w:pPr>
        <w:shd w:val="clear" w:color="auto" w:fill="FFFFFF"/>
        <w:tabs>
          <w:tab w:val="left" w:pos="480"/>
        </w:tabs>
        <w:spacing w:line="322" w:lineRule="exact"/>
        <w:ind w:left="5" w:right="29"/>
        <w:jc w:val="both"/>
      </w:pPr>
      <w:r>
        <w:rPr>
          <w:rFonts w:eastAsia="Times New Roman"/>
          <w:spacing w:val="-7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создание технических условий по обеспечению безопасного для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окружающей среды и здоровья человека обращения с опасными отходами;</w:t>
      </w:r>
    </w:p>
    <w:p w:rsidR="004F13CB" w:rsidRDefault="004F13CB" w:rsidP="004F13CB">
      <w:pPr>
        <w:shd w:val="clear" w:color="auto" w:fill="FFFFFF"/>
        <w:tabs>
          <w:tab w:val="left" w:pos="480"/>
        </w:tabs>
        <w:spacing w:line="322" w:lineRule="exact"/>
        <w:ind w:left="5" w:right="29"/>
        <w:jc w:val="both"/>
        <w:sectPr w:rsidR="004F13CB">
          <w:pgSz w:w="11909" w:h="16834"/>
          <w:pgMar w:top="1440" w:right="1141" w:bottom="720" w:left="1456" w:header="720" w:footer="720" w:gutter="0"/>
          <w:cols w:space="60"/>
          <w:noEndnote/>
        </w:sectPr>
      </w:pPr>
    </w:p>
    <w:p w:rsidR="004F13CB" w:rsidRDefault="004F13CB" w:rsidP="004F13CB">
      <w:pPr>
        <w:shd w:val="clear" w:color="auto" w:fill="FFFFFF"/>
        <w:tabs>
          <w:tab w:val="left" w:pos="394"/>
        </w:tabs>
        <w:spacing w:line="322" w:lineRule="exact"/>
        <w:ind w:left="24" w:right="14"/>
        <w:jc w:val="both"/>
      </w:pPr>
      <w:r>
        <w:rPr>
          <w:rFonts w:eastAsia="Times New Roman"/>
          <w:spacing w:val="-5"/>
          <w:sz w:val="28"/>
          <w:szCs w:val="28"/>
        </w:rPr>
        <w:lastRenderedPageBreak/>
        <w:t>д)</w:t>
      </w:r>
      <w:r>
        <w:rPr>
          <w:rFonts w:eastAsia="Times New Roman"/>
          <w:sz w:val="28"/>
          <w:szCs w:val="28"/>
        </w:rPr>
        <w:tab/>
        <w:t>приказ руководителя о назначении лиц, ответственных за обращение с</w:t>
      </w:r>
      <w:r>
        <w:rPr>
          <w:rFonts w:eastAsia="Times New Roman"/>
          <w:sz w:val="28"/>
          <w:szCs w:val="28"/>
        </w:rPr>
        <w:br/>
        <w:t>опасными отходами;</w:t>
      </w:r>
    </w:p>
    <w:p w:rsidR="004F13CB" w:rsidRDefault="004F13CB" w:rsidP="004F13CB">
      <w:pPr>
        <w:shd w:val="clear" w:color="auto" w:fill="FFFFFF"/>
        <w:tabs>
          <w:tab w:val="left" w:pos="494"/>
        </w:tabs>
        <w:spacing w:line="322" w:lineRule="exact"/>
        <w:ind w:left="29" w:right="10"/>
        <w:jc w:val="both"/>
      </w:pPr>
      <w:r>
        <w:rPr>
          <w:rFonts w:eastAsia="Times New Roman"/>
          <w:spacing w:val="-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прохождение лицами, ответственными за обращение с опасными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отходами, профессиональной подготовки, подтвержденной свидетельствами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(сертификатами) на право работы с опасными отходами;</w:t>
      </w:r>
    </w:p>
    <w:p w:rsidR="004F13CB" w:rsidRDefault="004F13CB" w:rsidP="004F13CB">
      <w:pPr>
        <w:shd w:val="clear" w:color="auto" w:fill="FFFFFF"/>
        <w:tabs>
          <w:tab w:val="left" w:pos="494"/>
        </w:tabs>
        <w:spacing w:line="322" w:lineRule="exact"/>
        <w:ind w:left="29" w:right="19"/>
        <w:jc w:val="both"/>
      </w:pPr>
      <w:r>
        <w:rPr>
          <w:rFonts w:eastAsia="Times New Roman"/>
          <w:spacing w:val="-11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наличие договора, со специализированной организацией по сбору,</w:t>
      </w:r>
      <w:r>
        <w:rPr>
          <w:rFonts w:eastAsia="Times New Roman"/>
          <w:spacing w:val="-1"/>
          <w:sz w:val="28"/>
          <w:szCs w:val="28"/>
        </w:rPr>
        <w:br/>
        <w:t xml:space="preserve">использованию, обезвреживанию, транспортировке, размещению отходов </w:t>
      </w:r>
      <w:r>
        <w:rPr>
          <w:rFonts w:eastAsia="Times New Roman"/>
          <w:spacing w:val="-1"/>
          <w:sz w:val="28"/>
          <w:szCs w:val="28"/>
          <w:lang w:val="en-US"/>
        </w:rPr>
        <w:t>I</w:t>
      </w:r>
      <w:r w:rsidRPr="00867B1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  <w:lang w:val="en-US"/>
        </w:rPr>
        <w:t>IV</w:t>
      </w:r>
      <w:r w:rsidRPr="00867B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классов опасности (в том числе ртутьсодержащих).</w:t>
      </w:r>
    </w:p>
    <w:p w:rsidR="004F13CB" w:rsidRDefault="004F13CB" w:rsidP="004F13CB">
      <w:pPr>
        <w:shd w:val="clear" w:color="auto" w:fill="FFFFFF"/>
        <w:tabs>
          <w:tab w:val="left" w:pos="600"/>
        </w:tabs>
        <w:spacing w:line="322" w:lineRule="exact"/>
        <w:ind w:left="19"/>
        <w:jc w:val="both"/>
      </w:pPr>
      <w:r>
        <w:rPr>
          <w:spacing w:val="-14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Сведения о количестве ртутьсодержащих отходов, времени подъезда</w:t>
      </w:r>
      <w:r>
        <w:rPr>
          <w:rFonts w:eastAsia="Times New Roman"/>
          <w:sz w:val="28"/>
          <w:szCs w:val="28"/>
        </w:rPr>
        <w:br/>
        <w:t xml:space="preserve">машины, расходы на транспортирование </w:t>
      </w:r>
      <w:proofErr w:type="spellStart"/>
      <w:r>
        <w:rPr>
          <w:rFonts w:eastAsia="Times New Roman"/>
          <w:i/>
          <w:iCs/>
          <w:sz w:val="28"/>
          <w:szCs w:val="28"/>
          <w:lang w:val="en-US"/>
        </w:rPr>
        <w:t>ji</w:t>
      </w:r>
      <w:proofErr w:type="spellEnd"/>
      <w:r w:rsidRPr="00867B17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обезвреживание определяются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договорами со специализированной организацией, имеющей лицензию 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деятельность по сбору, использованию, обезвреживанию, транспортировке,</w:t>
      </w:r>
      <w:r>
        <w:rPr>
          <w:rFonts w:eastAsia="Times New Roman"/>
          <w:sz w:val="28"/>
          <w:szCs w:val="28"/>
        </w:rPr>
        <w:br/>
        <w:t xml:space="preserve">размещению отходов </w:t>
      </w:r>
      <w:r>
        <w:rPr>
          <w:rFonts w:eastAsia="Times New Roman"/>
          <w:sz w:val="28"/>
          <w:szCs w:val="28"/>
          <w:lang w:val="en-US"/>
        </w:rPr>
        <w:t>I</w:t>
      </w:r>
      <w:r w:rsidRPr="00867B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lang w:val="en-US"/>
        </w:rPr>
        <w:t>IV</w:t>
      </w:r>
      <w:r w:rsidRPr="00867B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классов опасности.</w:t>
      </w:r>
    </w:p>
    <w:p w:rsidR="004F13CB" w:rsidRDefault="004F13CB" w:rsidP="004F13C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22" w:lineRule="exact"/>
        <w:ind w:left="5" w:right="1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Потребители ртутьсодержащих ламп (кроме физических лиц) </w:t>
      </w:r>
      <w:r>
        <w:rPr>
          <w:rFonts w:eastAsia="Times New Roman"/>
          <w:spacing w:val="-1"/>
          <w:sz w:val="28"/>
          <w:szCs w:val="28"/>
        </w:rPr>
        <w:t>осуществляют накопление отработанных ртутьсодержащих ламп.</w:t>
      </w:r>
    </w:p>
    <w:p w:rsidR="004F13CB" w:rsidRDefault="004F13CB" w:rsidP="004F13C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22" w:lineRule="exact"/>
        <w:ind w:left="5" w:right="14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Накопление отработанных ртутьсодержащих ламп производится отдельно от других видов отходов.</w:t>
      </w:r>
    </w:p>
    <w:p w:rsidR="004F13CB" w:rsidRDefault="004F13CB" w:rsidP="004F13C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22" w:lineRule="exact"/>
        <w:ind w:left="5" w:right="14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Не допускается самостоятельное обезвреживание, использование, транспортирование и размещение отработанных ртутьсодержащих ламп </w:t>
      </w:r>
      <w:r>
        <w:rPr>
          <w:rFonts w:eastAsia="Times New Roman"/>
          <w:sz w:val="28"/>
          <w:szCs w:val="28"/>
        </w:rPr>
        <w:t xml:space="preserve">потребителями, а также их накопление в местах, являющихся общим </w:t>
      </w:r>
      <w:r>
        <w:rPr>
          <w:rFonts w:eastAsia="Times New Roman"/>
          <w:spacing w:val="-1"/>
          <w:sz w:val="28"/>
          <w:szCs w:val="28"/>
        </w:rPr>
        <w:t>имуществом собственников помещений многоквартирного дома.</w:t>
      </w:r>
    </w:p>
    <w:p w:rsidR="004F13CB" w:rsidRDefault="004F13CB" w:rsidP="004F13C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22" w:lineRule="exact"/>
        <w:ind w:left="5" w:right="1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Потребители ртутьсодержащих ламп (кроме физических лиц) для </w:t>
      </w:r>
      <w:r>
        <w:rPr>
          <w:rFonts w:eastAsia="Times New Roman"/>
          <w:spacing w:val="-1"/>
          <w:sz w:val="28"/>
          <w:szCs w:val="28"/>
        </w:rPr>
        <w:t xml:space="preserve">накопления поврежденных отработанных ртутьсодержащих ламп обязаны </w:t>
      </w:r>
      <w:r>
        <w:rPr>
          <w:rFonts w:eastAsia="Times New Roman"/>
          <w:sz w:val="28"/>
          <w:szCs w:val="28"/>
        </w:rPr>
        <w:t>использовать специальную тару.</w:t>
      </w:r>
    </w:p>
    <w:p w:rsidR="004F13CB" w:rsidRDefault="004F13CB" w:rsidP="004F13CB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22" w:lineRule="exact"/>
        <w:ind w:left="5" w:right="24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Накопление должно производиться в соответствии с требованиями </w:t>
      </w:r>
      <w:r>
        <w:rPr>
          <w:rFonts w:eastAsia="Times New Roman"/>
          <w:spacing w:val="-1"/>
          <w:sz w:val="28"/>
          <w:szCs w:val="28"/>
        </w:rPr>
        <w:t xml:space="preserve">Государственного стандарта 12.3.031-83 «Система стандартов безопасности </w:t>
      </w:r>
      <w:r>
        <w:rPr>
          <w:rFonts w:eastAsia="Times New Roman"/>
          <w:sz w:val="28"/>
          <w:szCs w:val="28"/>
        </w:rPr>
        <w:t xml:space="preserve">труда. Работы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ртутью. Требования безопасности», утвержденного </w:t>
      </w:r>
      <w:r>
        <w:rPr>
          <w:rFonts w:eastAsia="Times New Roman"/>
          <w:spacing w:val="-2"/>
          <w:sz w:val="28"/>
          <w:szCs w:val="28"/>
        </w:rPr>
        <w:t xml:space="preserve">постановлением Госстандарта СССР от 10.10.83 № 4833, Санитарных правил </w:t>
      </w:r>
      <w:r>
        <w:rPr>
          <w:rFonts w:eastAsia="Times New Roman"/>
          <w:spacing w:val="-1"/>
          <w:sz w:val="28"/>
          <w:szCs w:val="28"/>
        </w:rPr>
        <w:t xml:space="preserve">при работе с ртутью, ее соединениями и приборами с ртутным заполнением, </w:t>
      </w:r>
      <w:r>
        <w:rPr>
          <w:rFonts w:eastAsia="Times New Roman"/>
          <w:spacing w:val="-2"/>
          <w:sz w:val="28"/>
          <w:szCs w:val="28"/>
        </w:rPr>
        <w:t xml:space="preserve">утвержденных Главным государственным санитарным врачом СССР 04.04.88 </w:t>
      </w:r>
      <w:r>
        <w:rPr>
          <w:rFonts w:eastAsia="Times New Roman"/>
          <w:sz w:val="28"/>
          <w:szCs w:val="28"/>
        </w:rPr>
        <w:t>№ 4607- 88.</w:t>
      </w:r>
    </w:p>
    <w:p w:rsidR="004F13CB" w:rsidRDefault="004F13CB" w:rsidP="004F13CB">
      <w:pPr>
        <w:shd w:val="clear" w:color="auto" w:fill="FFFFFF"/>
        <w:tabs>
          <w:tab w:val="left" w:pos="998"/>
        </w:tabs>
        <w:spacing w:line="322" w:lineRule="exact"/>
        <w:ind w:left="5" w:right="24"/>
        <w:jc w:val="both"/>
      </w:pPr>
      <w:r>
        <w:rPr>
          <w:spacing w:val="-11"/>
          <w:sz w:val="28"/>
          <w:szCs w:val="28"/>
        </w:rPr>
        <w:t>1.10.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Юридические лица и индивидуальные предприниматели,</w:t>
      </w:r>
      <w:r>
        <w:rPr>
          <w:rFonts w:eastAsia="Times New Roman"/>
          <w:sz w:val="28"/>
          <w:szCs w:val="28"/>
        </w:rPr>
        <w:br/>
        <w:t>эксплуатирующие осветительные устройства и электрические лампы с</w:t>
      </w:r>
      <w:r>
        <w:rPr>
          <w:rFonts w:eastAsia="Times New Roman"/>
          <w:sz w:val="28"/>
          <w:szCs w:val="28"/>
        </w:rPr>
        <w:br/>
        <w:t>ртутным заполнением, должны вести постоянный учет получаемых и</w:t>
      </w:r>
      <w:r>
        <w:rPr>
          <w:rFonts w:eastAsia="Times New Roman"/>
          <w:sz w:val="28"/>
          <w:szCs w:val="28"/>
        </w:rPr>
        <w:br/>
        <w:t>отработанных люминесцентных ламп, приборов с ртутным заполнением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металлической ртути с отражением в журнале учета образования и движения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ртутьсодержащих отходов.</w:t>
      </w:r>
    </w:p>
    <w:p w:rsidR="004F13CB" w:rsidRDefault="004F13CB" w:rsidP="004F13CB">
      <w:pPr>
        <w:shd w:val="clear" w:color="auto" w:fill="FFFFFF"/>
        <w:tabs>
          <w:tab w:val="left" w:pos="730"/>
        </w:tabs>
        <w:spacing w:before="5" w:line="322" w:lineRule="exact"/>
        <w:ind w:left="5" w:right="29"/>
        <w:jc w:val="both"/>
      </w:pPr>
      <w:r>
        <w:rPr>
          <w:spacing w:val="-11"/>
          <w:sz w:val="28"/>
          <w:szCs w:val="28"/>
        </w:rPr>
        <w:t>1.11.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Сбор и транспортирование ртутьсодержащих отходов, в том числе</w:t>
      </w:r>
      <w:r>
        <w:rPr>
          <w:rFonts w:eastAsia="Times New Roman"/>
          <w:sz w:val="28"/>
          <w:szCs w:val="28"/>
        </w:rPr>
        <w:br/>
        <w:t>прием ртутьсодержащих отходов от населения, производится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специализированной организацией, имеющей лицензию на деятельность по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сбору, использованию, обезвреживанию, транспортировке, размещению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отходов </w:t>
      </w:r>
      <w:r>
        <w:rPr>
          <w:rFonts w:eastAsia="Times New Roman"/>
          <w:spacing w:val="-1"/>
          <w:sz w:val="28"/>
          <w:szCs w:val="28"/>
          <w:lang w:val="en-US"/>
        </w:rPr>
        <w:t>I</w:t>
      </w:r>
      <w:r w:rsidRPr="00867B1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  <w:lang w:val="en-US"/>
        </w:rPr>
        <w:t>IV</w:t>
      </w:r>
      <w:r w:rsidRPr="00867B1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классов опасности (в том числе ртутьсодержащих).</w:t>
      </w:r>
    </w:p>
    <w:p w:rsidR="004F13CB" w:rsidRDefault="004F13CB" w:rsidP="004F13CB">
      <w:pPr>
        <w:shd w:val="clear" w:color="auto" w:fill="FFFFFF"/>
        <w:tabs>
          <w:tab w:val="left" w:pos="1056"/>
        </w:tabs>
        <w:spacing w:line="322" w:lineRule="exact"/>
        <w:ind w:right="29"/>
        <w:jc w:val="both"/>
      </w:pPr>
      <w:r>
        <w:rPr>
          <w:spacing w:val="-10"/>
          <w:sz w:val="28"/>
          <w:szCs w:val="28"/>
        </w:rPr>
        <w:t>1.12.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Транспортирование отработанных ртутьсодержащих ламп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осуществляется в соответствии с требованиями правил перевозки опасных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грузов.</w:t>
      </w:r>
    </w:p>
    <w:p w:rsidR="004F13CB" w:rsidRDefault="004F13CB" w:rsidP="004F13CB">
      <w:pPr>
        <w:shd w:val="clear" w:color="auto" w:fill="FFFFFF"/>
        <w:tabs>
          <w:tab w:val="left" w:pos="1056"/>
        </w:tabs>
        <w:spacing w:line="322" w:lineRule="exact"/>
        <w:ind w:right="29"/>
        <w:jc w:val="both"/>
        <w:sectPr w:rsidR="004F13CB">
          <w:pgSz w:w="11909" w:h="16834"/>
          <w:pgMar w:top="1171" w:right="1107" w:bottom="360" w:left="1485" w:header="720" w:footer="720" w:gutter="0"/>
          <w:cols w:space="60"/>
          <w:noEndnote/>
        </w:sectPr>
      </w:pPr>
    </w:p>
    <w:p w:rsidR="004F13CB" w:rsidRPr="00867B17" w:rsidRDefault="004F13CB" w:rsidP="004F13CB">
      <w:pPr>
        <w:shd w:val="clear" w:color="auto" w:fill="FFFFFF"/>
        <w:tabs>
          <w:tab w:val="left" w:pos="658"/>
        </w:tabs>
        <w:spacing w:line="322" w:lineRule="exact"/>
        <w:ind w:left="19"/>
        <w:jc w:val="both"/>
        <w:rPr>
          <w:sz w:val="28"/>
          <w:szCs w:val="28"/>
        </w:rPr>
      </w:pPr>
      <w:r w:rsidRPr="00867B17">
        <w:rPr>
          <w:spacing w:val="-18"/>
          <w:sz w:val="28"/>
          <w:szCs w:val="28"/>
        </w:rPr>
        <w:lastRenderedPageBreak/>
        <w:t>1.13.</w:t>
      </w:r>
      <w:r w:rsidRPr="00867B17">
        <w:rPr>
          <w:sz w:val="28"/>
          <w:szCs w:val="28"/>
        </w:rPr>
        <w:tab/>
      </w:r>
      <w:r w:rsidRPr="00867B17">
        <w:rPr>
          <w:rFonts w:eastAsia="Times New Roman"/>
          <w:spacing w:val="-13"/>
          <w:sz w:val="28"/>
          <w:szCs w:val="28"/>
        </w:rPr>
        <w:t>Для транспортирования поврежденных отработанных ртутьсодержащих</w:t>
      </w:r>
      <w:r w:rsidRPr="00867B17">
        <w:rPr>
          <w:rFonts w:eastAsia="Times New Roman"/>
          <w:spacing w:val="-13"/>
          <w:sz w:val="28"/>
          <w:szCs w:val="28"/>
        </w:rPr>
        <w:br/>
      </w:r>
      <w:r w:rsidRPr="00867B17">
        <w:rPr>
          <w:rFonts w:eastAsia="Times New Roman"/>
          <w:spacing w:val="-10"/>
          <w:sz w:val="28"/>
          <w:szCs w:val="28"/>
        </w:rPr>
        <w:t>ламп используется специальная тара, обеспечивающая герметичность и</w:t>
      </w:r>
      <w:r w:rsidRPr="00867B17">
        <w:rPr>
          <w:rFonts w:eastAsia="Times New Roman"/>
          <w:spacing w:val="-10"/>
          <w:sz w:val="28"/>
          <w:szCs w:val="28"/>
        </w:rPr>
        <w:br/>
      </w:r>
      <w:r w:rsidRPr="00867B17">
        <w:rPr>
          <w:rFonts w:eastAsia="Times New Roman"/>
          <w:spacing w:val="-11"/>
          <w:sz w:val="28"/>
          <w:szCs w:val="28"/>
        </w:rPr>
        <w:t>исключающая возможность загрязнения окружающей среды.</w:t>
      </w:r>
    </w:p>
    <w:p w:rsidR="004F13CB" w:rsidRPr="00867B17" w:rsidRDefault="004F13CB" w:rsidP="004F13CB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22" w:lineRule="exact"/>
        <w:ind w:left="5"/>
        <w:jc w:val="both"/>
        <w:rPr>
          <w:spacing w:val="-19"/>
          <w:sz w:val="28"/>
          <w:szCs w:val="28"/>
        </w:rPr>
      </w:pPr>
      <w:r w:rsidRPr="00867B17">
        <w:rPr>
          <w:rFonts w:eastAsia="Times New Roman"/>
          <w:spacing w:val="-10"/>
          <w:sz w:val="28"/>
          <w:szCs w:val="28"/>
        </w:rPr>
        <w:t xml:space="preserve">В местах сбора, размещения и транспортирования отработанных </w:t>
      </w:r>
      <w:r w:rsidRPr="00867B17">
        <w:rPr>
          <w:rFonts w:eastAsia="Times New Roman"/>
          <w:spacing w:val="-2"/>
          <w:sz w:val="28"/>
          <w:szCs w:val="28"/>
        </w:rPr>
        <w:t xml:space="preserve">ртутьсодержащих ламп (включая погрузочно-разгрузочные пункты и </w:t>
      </w:r>
      <w:r>
        <w:rPr>
          <w:rFonts w:eastAsia="Times New Roman"/>
          <w:spacing w:val="-10"/>
          <w:sz w:val="28"/>
          <w:szCs w:val="28"/>
        </w:rPr>
        <w:t>грузовые площадки тра</w:t>
      </w:r>
      <w:r w:rsidRPr="00867B17">
        <w:rPr>
          <w:rFonts w:eastAsia="Times New Roman"/>
          <w:spacing w:val="-10"/>
          <w:sz w:val="28"/>
          <w:szCs w:val="28"/>
        </w:rPr>
        <w:t xml:space="preserve">нспортных средств), в которых может создаваться </w:t>
      </w:r>
      <w:r w:rsidRPr="00867B17">
        <w:rPr>
          <w:rFonts w:eastAsia="Times New Roman"/>
          <w:sz w:val="28"/>
          <w:szCs w:val="28"/>
        </w:rPr>
        <w:t xml:space="preserve">концентрация ртути, превышающая гигиенические нормативы, </w:t>
      </w:r>
      <w:r w:rsidRPr="00867B17">
        <w:rPr>
          <w:rFonts w:eastAsia="Times New Roman"/>
          <w:spacing w:val="-10"/>
          <w:sz w:val="28"/>
          <w:szCs w:val="28"/>
        </w:rPr>
        <w:t xml:space="preserve">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</w:t>
      </w:r>
      <w:r w:rsidRPr="00867B17">
        <w:rPr>
          <w:rFonts w:eastAsia="Times New Roman"/>
          <w:sz w:val="28"/>
          <w:szCs w:val="28"/>
        </w:rPr>
        <w:t>использования в аварийных ситуациях.</w:t>
      </w:r>
    </w:p>
    <w:p w:rsidR="004F13CB" w:rsidRPr="00867B17" w:rsidRDefault="004F13CB" w:rsidP="004F13CB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22" w:lineRule="exact"/>
        <w:ind w:left="5" w:right="5"/>
        <w:jc w:val="both"/>
        <w:rPr>
          <w:spacing w:val="-18"/>
          <w:sz w:val="28"/>
          <w:szCs w:val="28"/>
        </w:rPr>
      </w:pPr>
      <w:r w:rsidRPr="00867B17">
        <w:rPr>
          <w:rFonts w:eastAsia="Times New Roman"/>
          <w:spacing w:val="-8"/>
          <w:sz w:val="28"/>
          <w:szCs w:val="28"/>
        </w:rPr>
        <w:t xml:space="preserve">Размещение отработанных ртутьсодержащих ламп в целях их </w:t>
      </w:r>
      <w:r w:rsidRPr="00867B17">
        <w:rPr>
          <w:rFonts w:eastAsia="Times New Roman"/>
          <w:spacing w:val="-12"/>
          <w:sz w:val="28"/>
          <w:szCs w:val="28"/>
        </w:rPr>
        <w:t xml:space="preserve">обезвреживания, последующей переработки и использования переработанной </w:t>
      </w:r>
      <w:r w:rsidRPr="00867B17">
        <w:rPr>
          <w:rFonts w:eastAsia="Times New Roman"/>
          <w:spacing w:val="-11"/>
          <w:sz w:val="28"/>
          <w:szCs w:val="28"/>
        </w:rPr>
        <w:t>продукции осуществляется специализированной организацией.</w:t>
      </w:r>
    </w:p>
    <w:p w:rsidR="004F13CB" w:rsidRPr="00867B17" w:rsidRDefault="004F13CB" w:rsidP="004F13CB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22" w:lineRule="exact"/>
        <w:ind w:left="5" w:right="10"/>
        <w:jc w:val="both"/>
        <w:rPr>
          <w:spacing w:val="-18"/>
          <w:sz w:val="28"/>
          <w:szCs w:val="28"/>
        </w:rPr>
      </w:pPr>
      <w:proofErr w:type="gramStart"/>
      <w:r w:rsidRPr="00867B17">
        <w:rPr>
          <w:rFonts w:eastAsia="Times New Roman"/>
          <w:spacing w:val="-8"/>
          <w:sz w:val="28"/>
          <w:szCs w:val="28"/>
        </w:rPr>
        <w:t xml:space="preserve">Хранение отработанных ртутьсодержащих ламп производится в </w:t>
      </w:r>
      <w:r w:rsidRPr="00867B17">
        <w:rPr>
          <w:rFonts w:eastAsia="Times New Roman"/>
          <w:spacing w:val="-1"/>
          <w:sz w:val="28"/>
          <w:szCs w:val="28"/>
        </w:rPr>
        <w:t xml:space="preserve">специально выделенном для этой цели помещении, защищенном от </w:t>
      </w:r>
      <w:r w:rsidRPr="00867B17">
        <w:rPr>
          <w:rFonts w:eastAsia="Times New Roman"/>
          <w:spacing w:val="-10"/>
          <w:sz w:val="28"/>
          <w:szCs w:val="28"/>
        </w:rPr>
        <w:t xml:space="preserve">химически агрессивных веществ, атмосферных осадков, поверхностных и </w:t>
      </w:r>
      <w:r w:rsidRPr="00867B17">
        <w:rPr>
          <w:rFonts w:eastAsia="Times New Roman"/>
          <w:spacing w:val="-11"/>
          <w:sz w:val="28"/>
          <w:szCs w:val="28"/>
        </w:rPr>
        <w:t>грунтовых вод, а также в местах, исключающих повреждение тары.</w:t>
      </w:r>
      <w:proofErr w:type="gramEnd"/>
    </w:p>
    <w:p w:rsidR="004F13CB" w:rsidRPr="00867B17" w:rsidRDefault="004F13CB" w:rsidP="004F13CB">
      <w:pPr>
        <w:shd w:val="clear" w:color="auto" w:fill="FFFFFF"/>
        <w:tabs>
          <w:tab w:val="left" w:pos="643"/>
        </w:tabs>
        <w:spacing w:line="322" w:lineRule="exact"/>
        <w:ind w:right="14"/>
        <w:jc w:val="both"/>
        <w:rPr>
          <w:sz w:val="28"/>
          <w:szCs w:val="28"/>
        </w:rPr>
      </w:pPr>
      <w:r w:rsidRPr="00867B17">
        <w:rPr>
          <w:spacing w:val="-19"/>
          <w:sz w:val="28"/>
          <w:szCs w:val="28"/>
        </w:rPr>
        <w:t>1.17.</w:t>
      </w:r>
      <w:r w:rsidRPr="00867B17">
        <w:rPr>
          <w:sz w:val="28"/>
          <w:szCs w:val="28"/>
        </w:rPr>
        <w:tab/>
      </w:r>
      <w:r w:rsidRPr="00867B17">
        <w:rPr>
          <w:rFonts w:eastAsia="Times New Roman"/>
          <w:spacing w:val="-13"/>
          <w:sz w:val="28"/>
          <w:szCs w:val="28"/>
        </w:rPr>
        <w:t>Не допускается совместное хранение поврежденных и неповрежденных</w:t>
      </w:r>
      <w:r w:rsidRPr="00867B17">
        <w:rPr>
          <w:rFonts w:eastAsia="Times New Roman"/>
          <w:spacing w:val="-13"/>
          <w:sz w:val="28"/>
          <w:szCs w:val="28"/>
        </w:rPr>
        <w:br/>
      </w:r>
      <w:r w:rsidRPr="00867B17">
        <w:rPr>
          <w:rFonts w:eastAsia="Times New Roman"/>
          <w:spacing w:val="-11"/>
          <w:sz w:val="28"/>
          <w:szCs w:val="28"/>
        </w:rPr>
        <w:t>ртутьсодержащих ламп. Хранение поврежденных ртутьсодержащих ламп</w:t>
      </w:r>
      <w:r w:rsidRPr="00867B17">
        <w:rPr>
          <w:rFonts w:eastAsia="Times New Roman"/>
          <w:spacing w:val="-11"/>
          <w:sz w:val="28"/>
          <w:szCs w:val="28"/>
        </w:rPr>
        <w:br/>
      </w:r>
      <w:r w:rsidRPr="00867B17">
        <w:rPr>
          <w:rFonts w:eastAsia="Times New Roman"/>
          <w:sz w:val="28"/>
          <w:szCs w:val="28"/>
        </w:rPr>
        <w:t>осуществляется в специальной таре. Размещение отработанных</w:t>
      </w:r>
      <w:r w:rsidRPr="00867B17">
        <w:rPr>
          <w:rFonts w:eastAsia="Times New Roman"/>
          <w:sz w:val="28"/>
          <w:szCs w:val="28"/>
        </w:rPr>
        <w:br/>
      </w:r>
      <w:r w:rsidRPr="00867B17">
        <w:rPr>
          <w:rFonts w:eastAsia="Times New Roman"/>
          <w:spacing w:val="-11"/>
          <w:sz w:val="28"/>
          <w:szCs w:val="28"/>
        </w:rPr>
        <w:t>ртутьсодержащих ламп не может осуществляться путем захоронения.</w:t>
      </w:r>
    </w:p>
    <w:p w:rsidR="00505C1A" w:rsidRDefault="00505C1A"/>
    <w:sectPr w:rsidR="0050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47A0"/>
    <w:multiLevelType w:val="singleLevel"/>
    <w:tmpl w:val="F612B46A"/>
    <w:lvl w:ilvl="0">
      <w:start w:val="5"/>
      <w:numFmt w:val="decimal"/>
      <w:lvlText w:val="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">
    <w:nsid w:val="66A234A9"/>
    <w:multiLevelType w:val="singleLevel"/>
    <w:tmpl w:val="6762A97C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75E807B0"/>
    <w:multiLevelType w:val="singleLevel"/>
    <w:tmpl w:val="5A98012E"/>
    <w:lvl w:ilvl="0">
      <w:start w:val="14"/>
      <w:numFmt w:val="decimal"/>
      <w:lvlText w:val="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B"/>
    <w:rsid w:val="004A50DC"/>
    <w:rsid w:val="004F13CB"/>
    <w:rsid w:val="005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2013-02-01T11:23:00Z</dcterms:created>
  <dcterms:modified xsi:type="dcterms:W3CDTF">2013-02-01T11:23:00Z</dcterms:modified>
</cp:coreProperties>
</file>